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30" w:rsidRDefault="00C919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.15pt;margin-top:-580.9pt;width:501.6pt;height:636pt;z-index:25167411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" filled="f" stroked="f" strokeweight=".5pt">
            <v:textbox style="mso-next-textbox:#_x0000_s1029">
              <w:txbxContent>
                <w:p w:rsidR="00CE2375" w:rsidRPr="00570C8C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</w:pP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วัน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จันทร์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ที่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20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พฤษภาคม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2562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ab/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ab/>
                  </w:r>
                </w:p>
                <w:p w:rsidR="00CE2375" w:rsidRPr="00557362" w:rsidRDefault="00CE2375" w:rsidP="00723262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15.00 น.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ลงทะเบียนเข้าที่พัก ณ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สุรสัมนาคาร</w:t>
                  </w:r>
                  <w:proofErr w:type="spellEnd"/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E2375" w:rsidRPr="00570C8C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color w:val="FFFFFF" w:themeColor="background1"/>
                      <w:sz w:val="32"/>
                      <w:szCs w:val="32"/>
                    </w:rPr>
                  </w:pP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วัน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อังคาร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ที่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21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พฤษภาคม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2562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 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ab/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08.30-0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ลงทะเบียน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บริเวณด้านหน้าห้อง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Pr="00557362" w:rsidRDefault="00CE2375" w:rsidP="00723262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กิจกรรม ณ 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09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 xml:space="preserve">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พิธีเปิด ค่าย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ซินโครต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รอนเพื่อครูวิทยาศาสตร์ ครั้งที่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CE2375" w:rsidRPr="00997359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99735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ศาสตราจารย์ นาวาอากาศโท ดร.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สรา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วุฒิ สุจิตจร ผู้อำนวยการ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0-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การบรรยายเรื่อง “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Accelerator and Production of Synchrotron Light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” และ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“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Beamlines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at Siam Photon Laboratory</w:t>
                  </w:r>
                  <w:r w:rsidRPr="0099735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” </w:t>
                  </w:r>
                  <w:r w:rsidRPr="0099735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</w:p>
                <w:p w:rsidR="00CE2375" w:rsidRPr="00997359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99735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 </w:t>
                  </w:r>
                  <w:r w:rsidRPr="0099735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ดร.ประ</w:t>
                  </w:r>
                  <w:proofErr w:type="spellStart"/>
                  <w:r w:rsidRPr="0099735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พงษ์</w:t>
                  </w:r>
                  <w:proofErr w:type="spellEnd"/>
                  <w:r w:rsidRPr="0099735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คล้าย</w:t>
                  </w:r>
                  <w:proofErr w:type="spellStart"/>
                  <w:r w:rsidRPr="0099735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สุบรรณ์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รองผู้อำนวยการปฏิบัติการ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15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รับประทานอาหารว่าง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45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การบรรยายพิเศษ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เรื่อง “ปลูกปัญญา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วิทย์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”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รศ.ดร.เจษฎา เด่นดวงบริพันธ์ จาก จุฬาลงกรณ์มหาวิทยาลัย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12.00-13.00 น.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รับประทานอาหารกลางวัน ณ บริเวณชั้น 1 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14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30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เยี่ยมชมห้องปฏิบัติการแสงสยาม แบ่ง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เป็น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2 กลุ่ม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โดยผู้นำเยี่ยมชม ประกอบด้วย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กลุ่มที่ 1</w:t>
                  </w:r>
                  <w:r w:rsidR="003879F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: </w:t>
                  </w:r>
                  <w:r w:rsidR="003879F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ดร.ณรงค์ จันทร์เล็ก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กลุ่มที่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2 </w:t>
                  </w:r>
                  <w:r w:rsidR="003879F1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proofErr w:type="gramEnd"/>
                  <w:r w:rsidR="003879F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ดร.วันวิสา </w:t>
                  </w:r>
                  <w:proofErr w:type="spellStart"/>
                  <w:r w:rsidR="003879F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ลิ้มพิ</w:t>
                  </w:r>
                  <w:proofErr w:type="spellEnd"/>
                  <w:r w:rsidR="003879F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รัตน์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14.30-15.00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รับประทานอาหารว่าง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ณ บริเวณหน้าห้องประชุม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B407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15.00-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17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.30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กิจกรรมกลุ่มสัมพันธ์ ณ ห้องประชุม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B407</w:t>
                  </w:r>
                </w:p>
                <w:p w:rsidR="00CE2375" w:rsidRDefault="00CE2375" w:rsidP="00593901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18.00-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21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.00 น.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รับประทานอาหารเย็น 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CE2375" w:rsidRPr="00570C8C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วัน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พุธ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ที่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22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พฤษภาคม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2562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08.30-09.00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ลงทะเบียน  บริเวณด้านหน้าห้อง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.00-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 xml:space="preserve">เสวนาประสบการณ์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โดยครูฟิสิกส์ภาคฤดูร้อน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เซิร์น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ประจำปี 2561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ณ 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Default="00CE2375" w:rsidP="00092640">
                  <w:pPr>
                    <w:tabs>
                      <w:tab w:val="left" w:pos="1701"/>
                      <w:tab w:val="left" w:pos="4536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  <w:t xml:space="preserve">1.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ครูณัฐ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นทร์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โช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จากโรงเรียนกำเนิด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วิทย์</w:t>
                  </w:r>
                  <w:proofErr w:type="spellEnd"/>
                  <w:proofErr w:type="gram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จังหวัดระยอง</w:t>
                  </w:r>
                </w:p>
                <w:p w:rsidR="00CE2375" w:rsidRDefault="00CE2375" w:rsidP="00092640">
                  <w:pPr>
                    <w:tabs>
                      <w:tab w:val="left" w:pos="1701"/>
                      <w:tab w:val="left" w:pos="4536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2. คุณครูศรุตยา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ลุน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สะแกวงษ์  จากโรงเรียน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ตราษ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ตระการคุณ จังหวัดตราด</w:t>
                  </w:r>
                </w:p>
                <w:p w:rsidR="00CE2375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Pr="00997359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</w:p>
                <w:p w:rsidR="00CE2375" w:rsidRPr="004B25B3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1/3</w:t>
                  </w:r>
                </w:p>
              </w:txbxContent>
            </v:textbox>
            <w10:wrap anchorx="margin"/>
          </v:shape>
        </w:pict>
      </w:r>
      <w:r w:rsidR="008E7A68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2647950</wp:posOffset>
            </wp:positionH>
            <wp:positionV relativeFrom="margin">
              <wp:posOffset>-647700</wp:posOffset>
            </wp:positionV>
            <wp:extent cx="929005" cy="628650"/>
            <wp:effectExtent l="19050" t="0" r="4445" b="0"/>
            <wp:wrapSquare wrapText="bothSides"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-6.85pt;margin-top:-694.15pt;width:496.35pt;height:103.5pt;z-index:2516751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" filled="f" stroked="f" strokeweight=".5pt">
            <v:textbox style="mso-next-textbox:#_x0000_s1030">
              <w:txbxContent>
                <w:p w:rsidR="00CE2375" w:rsidRPr="00557362" w:rsidRDefault="00CE2375" w:rsidP="008C7E30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กำหนดการ</w:t>
                  </w:r>
                </w:p>
                <w:p w:rsidR="00CE2375" w:rsidRPr="00557362" w:rsidRDefault="00CE2375" w:rsidP="008C7E30">
                  <w:pPr>
                    <w:spacing w:after="0" w:line="240" w:lineRule="auto"/>
                    <w:ind w:right="54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ค่าย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fr-FR"/>
                    </w:rPr>
                    <w:t>ซินโครต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fr-FR"/>
                    </w:rPr>
                    <w:t xml:space="preserve">รอนเพื่อครูวิทยาศาสตร์ ครั้งที่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</w:p>
                <w:p w:rsidR="00CE2375" w:rsidRPr="008C7E30" w:rsidRDefault="00CE2375" w:rsidP="008C7E30">
                  <w:pPr>
                    <w:spacing w:after="0" w:line="240" w:lineRule="auto"/>
                    <w:jc w:val="center"/>
                    <w:rPr>
                      <w:sz w:val="34"/>
                      <w:szCs w:val="22"/>
                      <w:cs/>
                    </w:rPr>
                  </w:pPr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ระหว่างวันที่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20-24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พฤษภาคม </w:t>
                  </w:r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256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</w:p>
                <w:p w:rsidR="00CE2375" w:rsidRDefault="00CE2375" w:rsidP="008C7E30">
                  <w:pPr>
                    <w:tabs>
                      <w:tab w:val="center" w:pos="5130"/>
                      <w:tab w:val="left" w:pos="8693"/>
                      <w:tab w:val="left" w:pos="9034"/>
                    </w:tabs>
                    <w:spacing w:after="0" w:line="240" w:lineRule="auto"/>
                    <w:ind w:right="54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ณ อาคารสิรินธร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วิชโชทัย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สถาบันวิจัยแสง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ซินโครต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รอน (องค์การมหาชน)</w:t>
                  </w:r>
                </w:p>
                <w:p w:rsidR="00CE2375" w:rsidRDefault="00CE2375" w:rsidP="008C7E30"/>
              </w:txbxContent>
            </v:textbox>
            <w10:wrap anchorx="margin"/>
          </v:shape>
        </w:pict>
      </w:r>
      <w:r w:rsidR="008C7E30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-666750</wp:posOffset>
            </wp:positionH>
            <wp:positionV relativeFrom="margin">
              <wp:posOffset>-685800</wp:posOffset>
            </wp:positionV>
            <wp:extent cx="7029450" cy="10153650"/>
            <wp:effectExtent l="19050" t="0" r="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gram temp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E30" w:rsidRDefault="00C9191D">
      <w:r>
        <w:rPr>
          <w:noProof/>
        </w:rPr>
        <w:lastRenderedPageBreak/>
        <w:pict>
          <v:shape id="Text Box 7" o:spid="_x0000_s1026" type="#_x0000_t202" style="position:absolute;margin-left:3.75pt;margin-top:-52.5pt;width:7in;height:801.7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" filled="f" stroked="f" strokeweight=".5pt">
            <v:textbox style="mso-next-textbox:#Text Box 7">
              <w:txbxContent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E2375" w:rsidRPr="00557362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0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รับประทานอาหารว่าง</w:t>
                  </w:r>
                </w:p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0-12.00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 xml:space="preserve"> น.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การบรรยายพิเศษ โดยครูวิทยาศาสตร์ดีเด่น ประจำปี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2561</w:t>
                  </w:r>
                </w:p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คุณครู ดร.สิทธิศักดิ์ จินดาวงศ์  จากโรงเรียนศรีสะ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เกษ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วิทยาลัย </w:t>
                  </w:r>
                </w:p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ได้รับรางวัลจากสมาคมวิทยาศาสตร์แห่งประเทศไทยในพระบรมราชูปถัมภ์</w:t>
                  </w:r>
                </w:p>
                <w:p w:rsidR="00CE2375" w:rsidRDefault="00CE2375" w:rsidP="00092640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12.00-13.00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รับประทานอาหารกลางวัน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ณ บริเวณชั้น 1  </w:t>
                  </w:r>
                </w:p>
                <w:p w:rsidR="00570C8C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13.00-1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6.30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ศึกษาดูงานนอกสถานที่ </w:t>
                  </w:r>
                </w:p>
                <w:p w:rsidR="00570C8C" w:rsidRDefault="00570C8C" w:rsidP="00570C8C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Style w:val="st1"/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1. </w:t>
                  </w:r>
                  <w:r w:rsidRPr="00570C8C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หอดูดาว</w:t>
                  </w:r>
                  <w:r w:rsidRPr="00570C8C">
                    <w:rPr>
                      <w:rStyle w:val="st1"/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เฉลิมพระเกียรติ 7 รอบพระชนมพรรษา นครราชสีมา</w:t>
                  </w:r>
                </w:p>
                <w:p w:rsidR="00570C8C" w:rsidRDefault="00570C8C" w:rsidP="00570C8C">
                  <w:pPr>
                    <w:tabs>
                      <w:tab w:val="left" w:pos="1701"/>
                    </w:tabs>
                    <w:spacing w:after="0"/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</w:rPr>
                  </w:pPr>
                  <w:r w:rsidRPr="00570C8C">
                    <w:rPr>
                      <w:rStyle w:val="st1"/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ab/>
                    <w:t xml:space="preserve">2. </w:t>
                  </w:r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โรงจัดการขยะแบบครบวงจร มหาวิทยาลัยเทคโนโลยี</w:t>
                  </w:r>
                  <w:proofErr w:type="spellStart"/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สุร</w:t>
                  </w:r>
                  <w:proofErr w:type="spellEnd"/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นารี</w:t>
                  </w:r>
                </w:p>
                <w:p w:rsidR="00570C8C" w:rsidRDefault="00570C8C" w:rsidP="00570C8C">
                  <w:pPr>
                    <w:tabs>
                      <w:tab w:val="left" w:pos="1701"/>
                    </w:tabs>
                    <w:spacing w:after="0"/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</w:rPr>
                  </w:pPr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</w:rPr>
                    <w:tab/>
                    <w:t xml:space="preserve">3. </w:t>
                  </w:r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พิพิธภัณฑ์ไม้กลายเป็นหิน</w:t>
                  </w:r>
                </w:p>
                <w:p w:rsidR="00570C8C" w:rsidRPr="00570C8C" w:rsidRDefault="00570C8C" w:rsidP="00570C8C">
                  <w:pPr>
                    <w:tabs>
                      <w:tab w:val="left" w:pos="1701"/>
                    </w:tabs>
                    <w:spacing w:after="0"/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</w:rPr>
                    <w:tab/>
                    <w:t xml:space="preserve">4. </w:t>
                  </w:r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อนุสาวรีย์ท้าว</w:t>
                  </w:r>
                  <w:proofErr w:type="spellStart"/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สุร</w:t>
                  </w:r>
                  <w:proofErr w:type="spellEnd"/>
                  <w:r w:rsidRPr="00570C8C">
                    <w:rPr>
                      <w:rFonts w:ascii="TH SarabunPSK" w:eastAsia="Times New Roman" w:hAnsi="TH SarabunPSK" w:cs="TH SarabunPSK"/>
                      <w:color w:val="222222"/>
                      <w:sz w:val="32"/>
                      <w:szCs w:val="32"/>
                      <w:cs/>
                    </w:rPr>
                    <w:t>นารี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(รับประทานอาหาร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ว่าง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ระหว่างการเดินทาง)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570C8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รับประทานอาหารเย็น</w:t>
                  </w:r>
                </w:p>
                <w:p w:rsidR="00CE2375" w:rsidRPr="00631C9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CE2375" w:rsidRPr="00570C8C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วัน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พฤหัสบดี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ที่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23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พฤษภาคม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2562</w:t>
                  </w:r>
                  <w:r w:rsidRPr="00570C8C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 </w:t>
                  </w:r>
                  <w:r w:rsidRPr="00570C8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ab/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(ลงทะเบียนวันที่ 3 บริเวณชั้น 1 </w:t>
                  </w:r>
                  <w:r w:rsidRPr="00911D87">
                    <w:rPr>
                      <w:rFonts w:ascii="TH SarabunPSK" w:hAnsi="TH SarabunPSK" w:cs="TH SarabunPSK" w:hint="cs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โซน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  <w:t xml:space="preserve">B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(หน้าห้องรับรองผู้ใช้บริการ))</w:t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09.00-12.00 น.</w:t>
                  </w:r>
                  <w:r w:rsidRPr="00911D87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กิจกรรมกลุ่มย่อย และเตรียมการนำเสนอ</w:t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ab/>
                    <w:t xml:space="preserve">*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รับประทานอาหารว่าง เวลา 10.30 น.  บริเวณชั้น 1 </w:t>
                  </w:r>
                  <w:r w:rsidRPr="00911D87">
                    <w:rPr>
                      <w:rFonts w:ascii="TH SarabunPSK" w:hAnsi="TH SarabunPSK" w:cs="TH SarabunPSK" w:hint="cs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โซน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  <w:t xml:space="preserve">B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(หน้าห้องรับรองผู้ใช้บริการ)</w:t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12.00-13.00 น.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ab/>
                    <w:t>รับประทานอาหารกลางวัน ณ บริเวณชั้น 1</w:t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1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3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.00-17.00 น. 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ab/>
                    <w:t>กิจกรรมกลุ่มย่อย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และเตรียมการนำเสนอ 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fr-FR"/>
                    </w:rPr>
                    <w:t>(ต่อ)</w:t>
                  </w:r>
                </w:p>
                <w:p w:rsidR="00CE2375" w:rsidRPr="00911D87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-372"/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ab/>
                    <w:t xml:space="preserve">*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รับประทานอาหารว่าง เวลา 15.00 น.  บริเวณชั้น 1 </w:t>
                  </w:r>
                  <w:r w:rsidRPr="00911D87">
                    <w:rPr>
                      <w:rFonts w:ascii="TH SarabunPSK" w:hAnsi="TH SarabunPSK" w:cs="TH SarabunPSK" w:hint="cs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โซน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</w:rPr>
                    <w:t xml:space="preserve">B </w:t>
                  </w:r>
                  <w:r w:rsidRPr="00911D87">
                    <w:rPr>
                      <w:rFonts w:ascii="TH SarabunPSK" w:hAnsi="TH SarabunPSK" w:cs="TH SarabunPSK"/>
                      <w:i/>
                      <w:iCs/>
                      <w:color w:val="000000" w:themeColor="text1"/>
                      <w:sz w:val="32"/>
                      <w:szCs w:val="32"/>
                      <w:cs/>
                    </w:rPr>
                    <w:t>(หน้าห้องรับรองผู้ใช้บริการ)</w:t>
                  </w:r>
                </w:p>
                <w:p w:rsidR="00CE2375" w:rsidRPr="000D077F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color w:val="0000FF"/>
                      <w:sz w:val="32"/>
                      <w:szCs w:val="32"/>
                    </w:rPr>
                  </w:pP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1</w:t>
                  </w:r>
                  <w:r w:rsidRPr="00911D87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7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.</w:t>
                  </w:r>
                  <w:r w:rsidRPr="00911D87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3</w:t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0 น.</w:t>
                  </w:r>
                  <w:r w:rsidRPr="00911D87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911D87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รับประทานอาหารเย็น 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CE2375" w:rsidRPr="00714CE9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7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14CE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วัน</w:t>
                  </w:r>
                  <w:r w:rsidRPr="00714CE9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ศุกร์</w:t>
                  </w:r>
                  <w:r w:rsidRPr="00714CE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ที่ </w:t>
                  </w:r>
                  <w:r w:rsidRPr="00714CE9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>24</w:t>
                  </w:r>
                  <w:r w:rsidRPr="00714CE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 </w:t>
                  </w:r>
                  <w:r w:rsidRPr="00714CE9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  <w:cs/>
                    </w:rPr>
                    <w:t xml:space="preserve">พฤษภาคม </w:t>
                  </w:r>
                  <w:r w:rsidRPr="00714CE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highlight w:val="black"/>
                    </w:rPr>
                    <w:t>2562</w:t>
                  </w:r>
                  <w:r w:rsidRPr="00714CE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ab/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08.30-09.00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ลงทะเบียน  บริเวณด้านหน้าห้อง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09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proofErr w:type="gram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การนำเสนอ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proofErr w:type="gramEnd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สรุปความรู้ความเข้าใจที่ได้รับจากการทำ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กิจกรรมกลุ่มย่อย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และการนำไปประยุกต์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กับการเรียนการสอนในอนาคต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ณ ห้อง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ออดิ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ทอเรียม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45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รับประทานอาหารว่าง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45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proofErr w:type="gram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การนำเสนอ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proofErr w:type="gramEnd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สรุปความรู้ความเข้าใจที่ได้รับจากการทำ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กิจกรรมกลุ่มย่อย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และการนำไปประยุกต์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กับการเรียนการสอนในอนาคต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(ต่อ)</w:t>
                  </w:r>
                </w:p>
                <w:p w:rsidR="00CE2375" w:rsidRPr="00557362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ind w:right="54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45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30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fr-FR"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fr-FR"/>
                    </w:rPr>
                    <w:tab/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พิธีปิดและมอบใบประกาศค่าย</w:t>
                  </w:r>
                  <w:proofErr w:type="spellStart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ซินโครต</w:t>
                  </w:r>
                  <w:proofErr w:type="spellEnd"/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รอนเพื่อครูวิทยาศาสตร์ ครั้งที่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9</w:t>
                  </w:r>
                </w:p>
                <w:p w:rsidR="00CE2375" w:rsidRPr="005B007F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5B007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โดย </w:t>
                  </w:r>
                  <w:r w:rsidR="00570C8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ศาสตราจารย์ นาวาอากาศโท ดร.</w:t>
                  </w:r>
                  <w:proofErr w:type="spellStart"/>
                  <w:r w:rsidR="00570C8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สรา</w:t>
                  </w:r>
                  <w:proofErr w:type="spellEnd"/>
                  <w:r w:rsidR="00570C8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วุฒิ สุจิตจร ผู้อำนวยการ</w:t>
                  </w:r>
                </w:p>
                <w:p w:rsidR="00CE2375" w:rsidRDefault="00CE2375" w:rsidP="00723262">
                  <w:pPr>
                    <w:tabs>
                      <w:tab w:val="left" w:pos="1701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12.00-13.00 น.</w:t>
                  </w:r>
                  <w:r w:rsidRPr="0055736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รับประทานอาหารกลางวัน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และเดินทางกลับต้นสังกัด</w:t>
                  </w:r>
                </w:p>
                <w:p w:rsidR="00CE2375" w:rsidRDefault="00CE2375" w:rsidP="00723262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723262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723262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723262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Pr="00997359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40"/>
                      <w:szCs w:val="40"/>
                    </w:rPr>
                  </w:pPr>
                </w:p>
                <w:p w:rsidR="00CE2375" w:rsidRPr="00D85496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2/3</w:t>
                  </w:r>
                </w:p>
              </w:txbxContent>
            </v:textbox>
            <w10:wrap anchorx="margin"/>
          </v:shape>
        </w:pict>
      </w:r>
      <w:r w:rsidR="00723262">
        <w:rPr>
          <w:rFonts w:hint="cs"/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-685800</wp:posOffset>
            </wp:positionV>
            <wp:extent cx="7010400" cy="10153650"/>
            <wp:effectExtent l="19050" t="0" r="0" b="0"/>
            <wp:wrapNone/>
            <wp:docPr id="7" name="Picture 6" descr="template_pos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oster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918" cy="1015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E30" w:rsidRDefault="008C7E30">
      <w:r>
        <w:br w:type="page"/>
      </w:r>
    </w:p>
    <w:p w:rsidR="00702287" w:rsidRDefault="00C9191D">
      <w:r w:rsidRPr="00C9191D">
        <w:rPr>
          <w:rFonts w:cs="Cordia New"/>
          <w:noProof/>
        </w:rPr>
        <w:lastRenderedPageBreak/>
        <w:pict>
          <v:shape id="_x0000_s1031" type="#_x0000_t202" style="position:absolute;margin-left:7.4pt;margin-top:-54pt;width:496.6pt;height:801pt;z-index:25168128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" filled="f" stroked="f" strokeweight=".5pt">
            <v:textbox style="mso-next-textbox:#_x0000_s1031">
              <w:txbxContent>
                <w:p w:rsidR="008A08E3" w:rsidRDefault="008A08E3" w:rsidP="0030159F">
                  <w:pPr>
                    <w:spacing w:before="40" w:after="120" w:line="216" w:lineRule="auto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30159F">
                  <w:pPr>
                    <w:spacing w:before="40" w:after="120" w:line="216" w:lineRule="auto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กิจกรรมกลุ่มย่อย</w:t>
                  </w:r>
                </w:p>
                <w:tbl>
                  <w:tblPr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943"/>
                    <w:gridCol w:w="6804"/>
                  </w:tblGrid>
                  <w:tr w:rsidR="00CE2375" w:rsidRPr="00BE3F99" w:rsidTr="000C404E">
                    <w:trPr>
                      <w:trHeight w:val="555"/>
                    </w:trPr>
                    <w:tc>
                      <w:tcPr>
                        <w:tcW w:w="2943" w:type="dxa"/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กลุ่มที่ 1</w:t>
                        </w:r>
                        <w:r w:rsidR="000C404E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BL 1.1W : MXT </w:t>
                        </w:r>
                      </w:p>
                    </w:tc>
                    <w:tc>
                      <w:tcPr>
                        <w:tcW w:w="6804" w:type="dxa"/>
                        <w:shd w:val="clear" w:color="auto" w:fill="auto"/>
                      </w:tcPr>
                      <w:p w:rsidR="00CE2375" w:rsidRPr="001D67E1" w:rsidRDefault="00CE2375" w:rsidP="00023AF3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การ</w:t>
                        </w:r>
                        <w:proofErr w:type="spellStart"/>
                        <w:r w:rsidRPr="001D67E1"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ระบุอัต</w:t>
                        </w:r>
                        <w:proofErr w:type="spellEnd"/>
                        <w:r w:rsidRPr="001D67E1"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ลักษณ์ของแร่ด้วยเทคนิคการเลี้ย</w:t>
                        </w:r>
                        <w:r w:rsidR="00023AF3">
                          <w:rPr>
                            <w:rStyle w:val="Strong"/>
                            <w:rFonts w:ascii="TH SarabunPSK" w:hAnsi="TH SarabunPSK" w:cs="TH SarabunPSK" w:hint="cs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1D67E1"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เบนด้วยรังสี</w:t>
                        </w:r>
                        <w:proofErr w:type="spellStart"/>
                        <w:r w:rsidRPr="001D67E1"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เอกซ์</w:t>
                        </w:r>
                        <w:proofErr w:type="spellEnd"/>
                      </w:p>
                    </w:tc>
                  </w:tr>
                  <w:tr w:rsidR="00CE2375" w:rsidRPr="00BE3F99" w:rsidTr="000C404E">
                    <w:trPr>
                      <w:trHeight w:val="555"/>
                    </w:trPr>
                    <w:tc>
                      <w:tcPr>
                        <w:tcW w:w="2943" w:type="dxa"/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กลุ่มที่ 2</w:t>
                        </w:r>
                        <w:r w:rsidR="000C404E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 1.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2</w:t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W : 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XTM</w:t>
                        </w:r>
                      </w:p>
                    </w:tc>
                    <w:tc>
                      <w:tcPr>
                        <w:tcW w:w="6804" w:type="dxa"/>
                        <w:shd w:val="clear" w:color="auto" w:fill="auto"/>
                      </w:tcPr>
                      <w:p w:rsidR="00CE2375" w:rsidRPr="001D67E1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Style w:val="Strong"/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Style w:val="Strong"/>
                            <w:rFonts w:ascii="TH SarabunPSK" w:hAnsi="TH SarabunPSK" w:cs="TH SarabunPSK" w:hint="cs"/>
                            <w:b w:val="0"/>
                            <w:bCs w:val="0"/>
                            <w:sz w:val="32"/>
                            <w:szCs w:val="32"/>
                            <w:cs/>
                          </w:rPr>
                          <w:t>การวิเคราะห์ความพรุนในกระดูกแบบสามมิติ</w:t>
                        </w:r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3</w:t>
                        </w:r>
                        <w:r w:rsidR="000C404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 1.3W : SAXS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การศึกษาขนาดของอนุภาคนาโน</w:t>
                        </w:r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4</w:t>
                        </w:r>
                        <w:r w:rsidR="000C404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 2.2 : TRXAS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การตรวจสอบวัสดุสร้างพลังงานทดแทนจากแสงอาทิตย์ด้วยเทคนิคการวัดการดูดกลืนรังสี</w:t>
                        </w:r>
                        <w:proofErr w:type="spellStart"/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เอกซ์</w:t>
                        </w:r>
                        <w:proofErr w:type="spellEnd"/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5</w:t>
                        </w:r>
                        <w:r w:rsidR="000C404E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 3.2Ub : PEEM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การศึกษาพื้นผิวของเหล็กกล้าไร้สนิมด้วยกล้องจุลทรรศน์ </w:t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PEEM</w:t>
                        </w:r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CE2375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6</w:t>
                        </w:r>
                        <w:r w:rsidR="000C404E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</w:t>
                        </w:r>
                        <w:r w:rsidRPr="00CE2375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L 4.1 : IR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การวิเคราะห์โครงสร้างของเซลล์พืชและเซลล์สัตว์โดยใช้</w:t>
                        </w:r>
                      </w:p>
                      <w:p w:rsidR="00CE2375" w:rsidRPr="001D67E1" w:rsidRDefault="00CE2375" w:rsidP="00CE2375">
                        <w:pPr>
                          <w:spacing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เทคนิค 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IR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microspectroscopy</w:t>
                        </w:r>
                        <w:proofErr w:type="spellEnd"/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กลุ่มที่ 7</w:t>
                        </w:r>
                        <w:r w:rsidR="000C404E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BL5.2,BL8 : XAS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การศึกษาเลขออกซิ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เดชั่น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ของธาตุเหล็กในสารประกอบไอออ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นิก</w:t>
                        </w:r>
                        <w:proofErr w:type="spellEnd"/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8</w:t>
                        </w:r>
                        <w:r w:rsidR="000C404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BL 6b : XRF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การศึกษา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การสะสมธาตุอาหารในเอนโด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สเปิร์ม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ของเมล็ดข้าวโพด</w:t>
                        </w:r>
                      </w:p>
                    </w:tc>
                  </w:tr>
                  <w:tr w:rsidR="00CE23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CE23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 w:rsidR="00733675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9</w:t>
                        </w:r>
                        <w:r w:rsidR="000C404E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BL </w:t>
                        </w:r>
                        <w:r w:rsidR="00733675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7.2W </w:t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 xml:space="preserve">: </w:t>
                        </w:r>
                        <w:r w:rsidR="00733675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MX</w:t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E2375" w:rsidRPr="001D67E1" w:rsidRDefault="00733675" w:rsidP="001D67E1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การศึกษาโครงสร้างสามมิติของโปรตีน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ไล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โซ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ไซม์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จากไข่ขาว</w:t>
                        </w:r>
                      </w:p>
                    </w:tc>
                  </w:tr>
                  <w:tr w:rsidR="00733675" w:rsidRPr="00723F84" w:rsidTr="000C404E">
                    <w:trPr>
                      <w:trHeight w:val="555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33675" w:rsidRPr="001D67E1" w:rsidRDefault="00733675" w:rsidP="000C404E">
                        <w:pPr>
                          <w:tabs>
                            <w:tab w:val="left" w:pos="945"/>
                          </w:tabs>
                          <w:spacing w:before="120" w:after="0" w:line="216" w:lineRule="auto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กลุ่มที่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10</w:t>
                        </w:r>
                        <w:r w:rsidR="000C404E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เครื่องเร่งอนุภาค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33675" w:rsidRPr="001D67E1" w:rsidRDefault="00733675" w:rsidP="00632703">
                        <w:pPr>
                          <w:spacing w:before="120" w:after="0" w:line="216" w:lineRule="auto"/>
                          <w:ind w:right="57"/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</w:pPr>
                        <w:r w:rsidRPr="001D67E1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การออกแบบเครื่องเร่งอนุภาคแนวตรง</w:t>
                        </w:r>
                      </w:p>
                    </w:tc>
                  </w:tr>
                </w:tbl>
                <w:p w:rsidR="00733675" w:rsidRDefault="00733675"/>
                <w:p w:rsidR="00CE2375" w:rsidRDefault="00CE2375" w:rsidP="00001004">
                  <w:pPr>
                    <w:tabs>
                      <w:tab w:val="left" w:pos="1701"/>
                    </w:tabs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CE2375" w:rsidRDefault="00CE2375" w:rsidP="00001004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733675" w:rsidRPr="00733675" w:rsidRDefault="007336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16"/>
                      <w:szCs w:val="16"/>
                    </w:rPr>
                  </w:pPr>
                </w:p>
                <w:p w:rsidR="00CE2375" w:rsidRPr="00D85496" w:rsidRDefault="00CE2375" w:rsidP="00CF17A5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3/3</w:t>
                  </w:r>
                </w:p>
              </w:txbxContent>
            </v:textbox>
            <w10:wrap anchorx="margin"/>
          </v:shape>
        </w:pict>
      </w:r>
      <w:r w:rsidR="00001004" w:rsidRPr="00001004">
        <w:rPr>
          <w:rFonts w:cs="Cordia New" w:hint="cs"/>
          <w:noProof/>
          <w:cs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-704850</wp:posOffset>
            </wp:positionV>
            <wp:extent cx="7010400" cy="10153650"/>
            <wp:effectExtent l="19050" t="0" r="0" b="0"/>
            <wp:wrapNone/>
            <wp:docPr id="8" name="Picture 6" descr="template_pos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oster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2287" w:rsidSect="00F65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75" w:rsidRDefault="00CE2375" w:rsidP="008C7E30">
      <w:pPr>
        <w:spacing w:after="0" w:line="240" w:lineRule="auto"/>
      </w:pPr>
      <w:r>
        <w:separator/>
      </w:r>
    </w:p>
  </w:endnote>
  <w:endnote w:type="continuationSeparator" w:id="0">
    <w:p w:rsidR="00CE2375" w:rsidRDefault="00CE2375" w:rsidP="008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75" w:rsidRDefault="00CE2375" w:rsidP="008C7E30">
      <w:pPr>
        <w:spacing w:after="0" w:line="240" w:lineRule="auto"/>
      </w:pPr>
      <w:r>
        <w:separator/>
      </w:r>
    </w:p>
  </w:footnote>
  <w:footnote w:type="continuationSeparator" w:id="0">
    <w:p w:rsidR="00CE2375" w:rsidRDefault="00CE2375" w:rsidP="008C7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F1117"/>
    <w:rsid w:val="00001004"/>
    <w:rsid w:val="00007730"/>
    <w:rsid w:val="0001013F"/>
    <w:rsid w:val="00023AF3"/>
    <w:rsid w:val="00023EC6"/>
    <w:rsid w:val="00026BE0"/>
    <w:rsid w:val="000643C7"/>
    <w:rsid w:val="00092640"/>
    <w:rsid w:val="000A23E8"/>
    <w:rsid w:val="000A4C40"/>
    <w:rsid w:val="000B0AE3"/>
    <w:rsid w:val="000B49AD"/>
    <w:rsid w:val="000C404E"/>
    <w:rsid w:val="000F6C44"/>
    <w:rsid w:val="00105C1B"/>
    <w:rsid w:val="001079A0"/>
    <w:rsid w:val="00153F5E"/>
    <w:rsid w:val="001D67E1"/>
    <w:rsid w:val="00214388"/>
    <w:rsid w:val="00222EF2"/>
    <w:rsid w:val="00223BDC"/>
    <w:rsid w:val="002702D7"/>
    <w:rsid w:val="002F4D3B"/>
    <w:rsid w:val="0030159F"/>
    <w:rsid w:val="00356782"/>
    <w:rsid w:val="00360F0F"/>
    <w:rsid w:val="00374E2B"/>
    <w:rsid w:val="003879F1"/>
    <w:rsid w:val="003A157F"/>
    <w:rsid w:val="003C2F5E"/>
    <w:rsid w:val="003E4E91"/>
    <w:rsid w:val="00436110"/>
    <w:rsid w:val="004B25B3"/>
    <w:rsid w:val="004B3238"/>
    <w:rsid w:val="004B50D4"/>
    <w:rsid w:val="004C4E00"/>
    <w:rsid w:val="004E7242"/>
    <w:rsid w:val="0053005F"/>
    <w:rsid w:val="00541D7F"/>
    <w:rsid w:val="00545A4B"/>
    <w:rsid w:val="00552AF4"/>
    <w:rsid w:val="00561CE6"/>
    <w:rsid w:val="00570C8C"/>
    <w:rsid w:val="00582B5E"/>
    <w:rsid w:val="00593901"/>
    <w:rsid w:val="005B007F"/>
    <w:rsid w:val="005B0FF5"/>
    <w:rsid w:val="005D6534"/>
    <w:rsid w:val="005D76D2"/>
    <w:rsid w:val="005D7D43"/>
    <w:rsid w:val="00605777"/>
    <w:rsid w:val="00611913"/>
    <w:rsid w:val="00613B90"/>
    <w:rsid w:val="00615B60"/>
    <w:rsid w:val="006342E1"/>
    <w:rsid w:val="00670F7E"/>
    <w:rsid w:val="00690D1D"/>
    <w:rsid w:val="006A5451"/>
    <w:rsid w:val="006E1A93"/>
    <w:rsid w:val="00702287"/>
    <w:rsid w:val="007069A3"/>
    <w:rsid w:val="00714CE9"/>
    <w:rsid w:val="00723262"/>
    <w:rsid w:val="00724C47"/>
    <w:rsid w:val="00733675"/>
    <w:rsid w:val="00747EBD"/>
    <w:rsid w:val="0075073C"/>
    <w:rsid w:val="00796527"/>
    <w:rsid w:val="007E0EBF"/>
    <w:rsid w:val="007E77B2"/>
    <w:rsid w:val="007F1117"/>
    <w:rsid w:val="007F3E48"/>
    <w:rsid w:val="008240FB"/>
    <w:rsid w:val="008333A4"/>
    <w:rsid w:val="00847626"/>
    <w:rsid w:val="00851B7E"/>
    <w:rsid w:val="008567E4"/>
    <w:rsid w:val="00890B9B"/>
    <w:rsid w:val="008A08E3"/>
    <w:rsid w:val="008B210B"/>
    <w:rsid w:val="008B2F77"/>
    <w:rsid w:val="008B3604"/>
    <w:rsid w:val="008C0FD1"/>
    <w:rsid w:val="008C7E30"/>
    <w:rsid w:val="008E2F11"/>
    <w:rsid w:val="008E7A68"/>
    <w:rsid w:val="008F4050"/>
    <w:rsid w:val="00904A6F"/>
    <w:rsid w:val="00907A7A"/>
    <w:rsid w:val="009746F2"/>
    <w:rsid w:val="0098366F"/>
    <w:rsid w:val="00985CCA"/>
    <w:rsid w:val="00997359"/>
    <w:rsid w:val="009A5A16"/>
    <w:rsid w:val="009C3C17"/>
    <w:rsid w:val="009C78B7"/>
    <w:rsid w:val="009D2273"/>
    <w:rsid w:val="009D33E1"/>
    <w:rsid w:val="00A2429F"/>
    <w:rsid w:val="00A36487"/>
    <w:rsid w:val="00A71727"/>
    <w:rsid w:val="00A901CA"/>
    <w:rsid w:val="00AA6ECA"/>
    <w:rsid w:val="00AA72B9"/>
    <w:rsid w:val="00AB493B"/>
    <w:rsid w:val="00AD59DC"/>
    <w:rsid w:val="00AE17EB"/>
    <w:rsid w:val="00AE38C6"/>
    <w:rsid w:val="00AF1F4D"/>
    <w:rsid w:val="00AF22CC"/>
    <w:rsid w:val="00B17817"/>
    <w:rsid w:val="00B605AB"/>
    <w:rsid w:val="00B64462"/>
    <w:rsid w:val="00B76C62"/>
    <w:rsid w:val="00BB6942"/>
    <w:rsid w:val="00BC0D36"/>
    <w:rsid w:val="00BE3BBD"/>
    <w:rsid w:val="00BE5C0C"/>
    <w:rsid w:val="00BF2449"/>
    <w:rsid w:val="00C209DC"/>
    <w:rsid w:val="00C32243"/>
    <w:rsid w:val="00C525E6"/>
    <w:rsid w:val="00C6088C"/>
    <w:rsid w:val="00C9191D"/>
    <w:rsid w:val="00CA7E79"/>
    <w:rsid w:val="00CB2FC6"/>
    <w:rsid w:val="00CC2E06"/>
    <w:rsid w:val="00CC7B99"/>
    <w:rsid w:val="00CE2375"/>
    <w:rsid w:val="00CF17A5"/>
    <w:rsid w:val="00CF68D9"/>
    <w:rsid w:val="00D0085F"/>
    <w:rsid w:val="00D20DFB"/>
    <w:rsid w:val="00D555DB"/>
    <w:rsid w:val="00D55E26"/>
    <w:rsid w:val="00D85496"/>
    <w:rsid w:val="00DB69B1"/>
    <w:rsid w:val="00DE1D9D"/>
    <w:rsid w:val="00E22652"/>
    <w:rsid w:val="00E42E96"/>
    <w:rsid w:val="00E45C11"/>
    <w:rsid w:val="00E62BF7"/>
    <w:rsid w:val="00EA691F"/>
    <w:rsid w:val="00EA6D6F"/>
    <w:rsid w:val="00ED6574"/>
    <w:rsid w:val="00EF01B5"/>
    <w:rsid w:val="00F0623B"/>
    <w:rsid w:val="00F16D67"/>
    <w:rsid w:val="00F31434"/>
    <w:rsid w:val="00F65759"/>
    <w:rsid w:val="00F65815"/>
    <w:rsid w:val="00FB7606"/>
    <w:rsid w:val="00FB7AA5"/>
    <w:rsid w:val="00FC16C0"/>
    <w:rsid w:val="00FC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6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6057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E30"/>
  </w:style>
  <w:style w:type="paragraph" w:styleId="Footer">
    <w:name w:val="footer"/>
    <w:basedOn w:val="Normal"/>
    <w:link w:val="FooterChar"/>
    <w:uiPriority w:val="99"/>
    <w:semiHidden/>
    <w:unhideWhenUsed/>
    <w:rsid w:val="008C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E30"/>
  </w:style>
  <w:style w:type="character" w:styleId="Strong">
    <w:name w:val="Strong"/>
    <w:basedOn w:val="DefaultParagraphFont"/>
    <w:uiPriority w:val="22"/>
    <w:qFormat/>
    <w:rsid w:val="00001004"/>
    <w:rPr>
      <w:b/>
      <w:bCs/>
    </w:rPr>
  </w:style>
  <w:style w:type="character" w:styleId="Emphasis">
    <w:name w:val="Emphasis"/>
    <w:basedOn w:val="DefaultParagraphFont"/>
    <w:uiPriority w:val="20"/>
    <w:qFormat/>
    <w:rsid w:val="00570C8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570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3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944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554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5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11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6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5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1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6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42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31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39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401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2735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04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63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46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4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0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6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09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91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 Jantawad</dc:creator>
  <cp:lastModifiedBy>wannapha</cp:lastModifiedBy>
  <cp:revision>7</cp:revision>
  <cp:lastPrinted>2019-02-22T06:06:00Z</cp:lastPrinted>
  <dcterms:created xsi:type="dcterms:W3CDTF">2019-02-22T08:21:00Z</dcterms:created>
  <dcterms:modified xsi:type="dcterms:W3CDTF">2019-02-27T04:27:00Z</dcterms:modified>
</cp:coreProperties>
</file>